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39E6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</w:tcPr>
          <w:p w14:paraId="0883094E">
            <w:pPr>
              <w:spacing w:line="240" w:lineRule="atLeast"/>
              <w:jc w:val="center"/>
              <w:rPr>
                <w:rFonts w:hint="eastAsia" w:ascii="方正小标宋简体" w:eastAsia="方正小标宋简体"/>
                <w:color w:val="FF0000"/>
                <w:sz w:val="72"/>
                <w:szCs w:val="72"/>
              </w:rPr>
            </w:pPr>
            <w:bookmarkStart w:id="0" w:name="_Hlk180066381"/>
            <w:bookmarkEnd w:id="0"/>
            <w:r>
              <w:rPr>
                <w:rFonts w:hint="eastAsia" w:ascii="方正小标宋简体" w:eastAsia="方正小标宋简体"/>
                <w:color w:val="FF0000"/>
                <w:sz w:val="72"/>
                <w:szCs w:val="72"/>
                <w:lang w:val="en-US" w:eastAsia="zh-CN"/>
              </w:rPr>
              <w:t>共青团青海大学委员会</w:t>
            </w:r>
            <w:r>
              <w:rPr>
                <w:rFonts w:hint="eastAsia" w:ascii="方正小标宋简体" w:eastAsia="方正小标宋简体"/>
                <w:color w:val="FF0000"/>
                <w:sz w:val="72"/>
                <w:szCs w:val="72"/>
              </w:rPr>
              <w:t>简报</w:t>
            </w:r>
          </w:p>
        </w:tc>
      </w:tr>
      <w:tr w14:paraId="63F6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</w:tcPr>
          <w:p w14:paraId="786DDC65">
            <w:pPr>
              <w:spacing w:line="576" w:lineRule="exact"/>
              <w:rPr>
                <w:rFonts w:hint="eastAsia"/>
              </w:rPr>
            </w:pPr>
          </w:p>
        </w:tc>
      </w:tr>
      <w:tr w14:paraId="04C7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000" w:type="pct"/>
            <w:tcBorders>
              <w:bottom w:val="single" w:color="FF0000" w:sz="18" w:space="0"/>
            </w:tcBorders>
          </w:tcPr>
          <w:p w14:paraId="149CC114">
            <w:pPr>
              <w:spacing w:after="240" w:afterLines="100" w:line="576" w:lineRule="exact"/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2025年第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期</w:t>
            </w:r>
          </w:p>
          <w:p w14:paraId="3568F1A9">
            <w:pPr>
              <w:spacing w:line="576" w:lineRule="exact"/>
              <w:rPr>
                <w:rFonts w:hint="eastAsia"/>
                <w:u w:val="single"/>
              </w:rPr>
            </w:pPr>
            <w:r>
              <w:rPr>
                <w:rFonts w:hint="eastAsia" w:ascii="方正小标宋简体" w:eastAsia="方正小标宋简体"/>
                <w:color w:val="EE0000"/>
                <w:sz w:val="32"/>
                <w:szCs w:val="32"/>
                <w:u w:val="single"/>
              </w:rPr>
              <w:t xml:space="preserve">共青团青海大学委员会编         </w:t>
            </w:r>
            <w:r>
              <w:rPr>
                <w:rFonts w:hint="eastAsia" w:ascii="方正小标宋简体" w:eastAsia="方正小标宋简体"/>
                <w:color w:val="EE0000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小标宋简体" w:eastAsia="方正小标宋简体"/>
                <w:color w:val="EE0000"/>
                <w:sz w:val="32"/>
                <w:szCs w:val="32"/>
                <w:u w:val="single"/>
              </w:rPr>
              <w:t xml:space="preserve">         2025年</w:t>
            </w:r>
            <w:r>
              <w:rPr>
                <w:rFonts w:hint="eastAsia" w:ascii="方正小标宋简体" w:eastAsia="方正小标宋简体"/>
                <w:color w:val="EE0000"/>
                <w:sz w:val="32"/>
                <w:szCs w:val="32"/>
                <w:u w:val="single"/>
                <w:lang w:val="en-US" w:eastAsia="zh-CN"/>
              </w:rPr>
              <w:t>11</w:t>
            </w:r>
            <w:r>
              <w:rPr>
                <w:rFonts w:hint="eastAsia" w:ascii="方正小标宋简体" w:eastAsia="方正小标宋简体"/>
                <w:color w:val="EE0000"/>
                <w:sz w:val="32"/>
                <w:szCs w:val="32"/>
                <w:u w:val="single"/>
              </w:rPr>
              <w:t>月</w:t>
            </w:r>
            <w:r>
              <w:rPr>
                <w:rFonts w:hint="eastAsia" w:ascii="方正小标宋简体" w:eastAsia="方正小标宋简体"/>
                <w:color w:val="EE0000"/>
                <w:sz w:val="32"/>
                <w:szCs w:val="32"/>
                <w:u w:val="single"/>
                <w:lang w:val="en-US" w:eastAsia="zh-CN"/>
              </w:rPr>
              <w:t>24</w:t>
            </w:r>
            <w:r>
              <w:rPr>
                <w:rFonts w:hint="eastAsia" w:ascii="方正小标宋简体" w:eastAsia="方正小标宋简体"/>
                <w:color w:val="EE0000"/>
                <w:sz w:val="32"/>
                <w:szCs w:val="32"/>
                <w:u w:val="single"/>
              </w:rPr>
              <w:t>日</w:t>
            </w:r>
          </w:p>
        </w:tc>
      </w:tr>
    </w:tbl>
    <w:p w14:paraId="2995B0E9">
      <w:pPr>
        <w:pStyle w:val="5"/>
        <w:jc w:val="center"/>
        <w:rPr>
          <w:rFonts w:hint="default" w:asci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“三献同心，大爱同行”三献系列活动之造血干细胞采样活动顺利结束</w:t>
      </w:r>
    </w:p>
    <w:p w14:paraId="4914D917">
      <w:pPr>
        <w:widowControl/>
        <w:spacing w:line="576" w:lineRule="exact"/>
        <w:ind w:firstLine="640" w:firstLineChars="200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为弘扬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/>
        </w:rPr>
        <w:t>人道、博爱、奉献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/>
        </w:rPr>
        <w:t>的红十字精神，助力生命救援事业发展，由校团委联合青海省红十字会共同主办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lang w:val="en-US"/>
        </w:rPr>
        <w:t>造血干细胞采样活动于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val="en-US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lang w:val="en-US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10日至21</w:t>
      </w:r>
      <w:r>
        <w:rPr>
          <w:rFonts w:hint="eastAsia" w:ascii="仿宋_GB2312" w:eastAsia="仿宋_GB2312"/>
          <w:sz w:val="32"/>
          <w:szCs w:val="32"/>
          <w:lang w:val="en-US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在校本部</w:t>
      </w:r>
      <w:r>
        <w:rPr>
          <w:rFonts w:hint="eastAsia" w:ascii="仿宋_GB2312" w:eastAsia="仿宋_GB2312"/>
          <w:sz w:val="32"/>
          <w:szCs w:val="32"/>
          <w:lang w:val="en-US"/>
        </w:rPr>
        <w:t>成功举办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，我校160名师生经健康评估后，成功完成采样，现场签署捐献同意书，合格后正式纳入中华骨髓库</w:t>
      </w:r>
      <w:r>
        <w:rPr>
          <w:rFonts w:ascii="仿宋_GB2312" w:eastAsia="仿宋_GB2312"/>
          <w:sz w:val="32"/>
          <w:szCs w:val="32"/>
          <w:lang w:val="en-US"/>
        </w:rPr>
        <w:t>。</w:t>
      </w:r>
    </w:p>
    <w:p w14:paraId="2E2A743C">
      <w:pPr>
        <w:widowControl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活动</w:t>
      </w:r>
      <w:r>
        <w:rPr>
          <w:rFonts w:ascii="仿宋_GB2312" w:eastAsia="仿宋_GB2312"/>
          <w:sz w:val="32"/>
          <w:szCs w:val="32"/>
          <w:lang w:val="en-US"/>
        </w:rPr>
        <w:t>前期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，校团委通过官方公众号、团支部书记联点群等渠道进行了宣传动员，详细解读了造血干细胞采样捐献的流程、意义及爱心激励政策，组织开展了“三献”知识竞赛等</w:t>
      </w:r>
      <w:r>
        <w:rPr>
          <w:rFonts w:ascii="仿宋_GB2312" w:eastAsia="仿宋_GB2312"/>
          <w:sz w:val="32"/>
          <w:szCs w:val="32"/>
          <w:lang w:val="en-US"/>
        </w:rPr>
        <w:t>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，有效消除了师生对造血干细胞捐献的认知误区，</w:t>
      </w:r>
      <w: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  <w:t>针对“捐献过程疼痛难忍”的顾虑，通过专业知识普及说明，捐献主要采用外周血采集方式即可完成，且无术后恢复期的明显不适；同时，还纠正了“造血干细胞捐献仅适用于特定人群”“配型成功后必须强制捐献”等认知偏差，明确配型成功后需结合捐献者身体状态、意愿等综合判断，全程遵循自愿原则，切实让师生通过活动掌握科学知识，破除认知壁垒，增强对造血干细胞捐献的理解与认同。</w:t>
      </w:r>
    </w:p>
    <w:p w14:paraId="3C5643FB">
      <w:pPr>
        <w:widowControl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本次活动期间，青海省红十字会专业医护团队在我校志愿者的配合下，严格按照医疗规范开展健康筛查、血样采集工作，详细记录捐献者信息，现场为160名造血干细胞采样成功的师生发放了纪念证书和书签。</w:t>
      </w:r>
    </w:p>
    <w:p w14:paraId="46372276">
      <w:pPr>
        <w:widowControl/>
        <w:spacing w:line="24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-9430385</wp:posOffset>
            </wp:positionV>
            <wp:extent cx="5565775" cy="3131185"/>
            <wp:effectExtent l="0" t="0" r="9525" b="5715"/>
            <wp:wrapSquare wrapText="bothSides"/>
            <wp:docPr id="2" name="图片 2" descr="微信图片_20251120001236_9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20001236_90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D0BC7">
      <w:pPr>
        <w:spacing w:line="578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活动的成功举办，不仅为血液病患者搭建了生命救援桥梁，更彰显了我校师生的责任担当与人文情怀，为校园精神文明建设注入了温暖力量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，大家纷纷表示，加入中华骨髓库是青春里极具意义的经历，要向我校已经成功捐献造血干细胞的4位榜样学习</w:t>
      </w:r>
      <w:r>
        <w:rPr>
          <w:rFonts w:hint="eastAsia" w:ascii="仿宋_GB2312" w:eastAsia="仿宋_GB2312"/>
          <w:sz w:val="32"/>
          <w:szCs w:val="32"/>
          <w:lang w:val="en-US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我校临床医学院张煜老师已经配型成功，预计将于12月完成造血干细胞捐献。</w:t>
      </w:r>
    </w:p>
    <w:p w14:paraId="3D792843">
      <w:pPr>
        <w:spacing w:line="24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4AD58C69">
      <w:pPr>
        <w:spacing w:line="578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104140</wp:posOffset>
            </wp:positionV>
            <wp:extent cx="2707640" cy="1800225"/>
            <wp:effectExtent l="0" t="0" r="10160" b="3175"/>
            <wp:wrapSquare wrapText="bothSides"/>
            <wp:docPr id="6" name="图片 6" descr="微信图片_20251120001043_83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120001043_83_12"/>
                    <pic:cNvPicPr>
                      <a:picLocks noChangeAspect="1"/>
                    </pic:cNvPicPr>
                  </pic:nvPicPr>
                  <pic:blipFill>
                    <a:blip r:embed="rId9"/>
                    <a:srcRect r="8879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60960</wp:posOffset>
            </wp:positionV>
            <wp:extent cx="2700655" cy="1800225"/>
            <wp:effectExtent l="0" t="0" r="4445" b="3175"/>
            <wp:wrapSquare wrapText="bothSides"/>
            <wp:docPr id="5" name="图片 5" descr="微信图片_20251120001155_87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20001155_87_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299F4">
      <w:pPr>
        <w:spacing w:line="578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  <w:lang w:val="en-US"/>
        </w:rPr>
      </w:pPr>
    </w:p>
    <w:p w14:paraId="7E316211">
      <w:pPr>
        <w:spacing w:line="578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  <w:lang w:val="en-US"/>
        </w:rPr>
      </w:pPr>
    </w:p>
    <w:p w14:paraId="5797A117">
      <w:pPr>
        <w:spacing w:line="578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  <w:lang w:val="en-US"/>
        </w:rPr>
      </w:pPr>
    </w:p>
    <w:p w14:paraId="48C763B6">
      <w:pPr>
        <w:spacing w:line="578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  <w:lang w:val="en-US"/>
        </w:rPr>
      </w:pPr>
    </w:p>
    <w:p w14:paraId="7E93266C">
      <w:pPr>
        <w:spacing w:line="578" w:lineRule="exact"/>
        <w:rPr>
          <w:rFonts w:hint="eastAsia" w:ascii="仿宋_GB2312" w:eastAsia="仿宋_GB2312"/>
          <w:color w:val="0000FF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459740</wp:posOffset>
            </wp:positionV>
            <wp:extent cx="2700655" cy="1800225"/>
            <wp:effectExtent l="0" t="0" r="4445" b="9525"/>
            <wp:wrapSquare wrapText="bothSides"/>
            <wp:docPr id="4" name="图片 4" descr="微信图片_20251120001106_8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20001106_84_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3594100</wp:posOffset>
            </wp:positionH>
            <wp:positionV relativeFrom="paragraph">
              <wp:posOffset>509270</wp:posOffset>
            </wp:positionV>
            <wp:extent cx="2700020" cy="1800225"/>
            <wp:effectExtent l="0" t="0" r="5080" b="3175"/>
            <wp:wrapSquare wrapText="bothSides"/>
            <wp:docPr id="3" name="图片 3" descr="微信图片_20251120001121_8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20001121_85_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FFBCF">
      <w:pPr>
        <w:spacing w:line="578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FF"/>
          <w:sz w:val="32"/>
          <w:szCs w:val="32"/>
          <w:lang w:val="en-US"/>
        </w:rPr>
        <w:t>下一步，造血干细胞采样车将在青海大学昆仑路校区驻点一周，持续推进造血干细胞采样登记工作。校团委将以此次驻点活动为契机，在医学院学生群体中进一步强化宣传引导——既深入弘扬“人道、博爱、奉献”的红十字精神，也重点构建造血干细胞捐献长效宣传教育机制。后续将依托志愿服务、主题实践、捐献者案例分享等多元化形式，引导青年学子主动加入造血干细胞公益捐献队伍，以青春担当传递生命温暖，为建设文明校园、助力和谐社会建设注入青海大学力量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850" w:right="850" w:bottom="850" w:left="85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0FE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15D1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15D1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F3FC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end"/>
    </w:r>
  </w:p>
  <w:p w14:paraId="1F4093B7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DD769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C5FB1">
    <w:pPr>
      <w:pStyle w:val="4"/>
    </w:pPr>
    <w:r>
      <w:rPr>
        <w:rFonts w:hint="eastAsia"/>
      </w:rPr>
      <w:t>青海大学学生会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lNGY0ZTUyYjM4MjNhZWU1YmVhNmQyNDY1YzUyYjQifQ=="/>
  </w:docVars>
  <w:rsids>
    <w:rsidRoot w:val="00000000"/>
    <w:rsid w:val="0ACA1C6B"/>
    <w:rsid w:val="0BA81466"/>
    <w:rsid w:val="13586F04"/>
    <w:rsid w:val="16B93E24"/>
    <w:rsid w:val="25AE6BB6"/>
    <w:rsid w:val="2C3C50AC"/>
    <w:rsid w:val="46800012"/>
    <w:rsid w:val="47233E2F"/>
    <w:rsid w:val="4B885FF5"/>
    <w:rsid w:val="4C0875E3"/>
    <w:rsid w:val="5A635A55"/>
    <w:rsid w:val="5D700B73"/>
    <w:rsid w:val="614A0A46"/>
    <w:rsid w:val="63836B7A"/>
    <w:rsid w:val="6B49170C"/>
    <w:rsid w:val="70885293"/>
    <w:rsid w:val="711E3695"/>
    <w:rsid w:val="73614B4B"/>
    <w:rsid w:val="76692C0E"/>
    <w:rsid w:val="7B9F23CB"/>
    <w:rsid w:val="7CD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link w:val="14"/>
    <w:qFormat/>
    <w:uiPriority w:val="0"/>
    <w:pPr>
      <w:widowControl w:val="0"/>
      <w:spacing w:before="240" w:after="60" w:line="576" w:lineRule="exact"/>
      <w:jc w:val="center"/>
      <w:outlineLvl w:val="0"/>
    </w:pPr>
    <w:rPr>
      <w:rFonts w:ascii="Calibri Light" w:hAnsi="Calibri Light" w:eastAsia="宋体" w:cs="宋体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paragraph" w:customStyle="1" w:styleId="11">
    <w:name w:val="List Paragraph_2a977b11-2bf5-4f2e-87b8-6b6b909fbaa9"/>
    <w:basedOn w:val="1"/>
    <w:qFormat/>
    <w:uiPriority w:val="34"/>
    <w:pPr>
      <w:ind w:firstLine="420" w:firstLineChars="200"/>
    </w:pPr>
    <w:rPr>
      <w:rFonts w:ascii="等线" w:hAnsi="等线" w:eastAsia="仿宋_GB2312" w:cs="宋体"/>
      <w:sz w:val="32"/>
      <w:szCs w:val="22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标题 字符"/>
    <w:basedOn w:val="8"/>
    <w:link w:val="5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02fb8-ad85-404d-87dc-f2e5f4aa3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908</Words>
  <Characters>928</Characters>
  <Paragraphs>23</Paragraphs>
  <TotalTime>3</TotalTime>
  <ScaleCrop>false</ScaleCrop>
  <LinksUpToDate>false</LinksUpToDate>
  <CharactersWithSpaces>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2024-11-28T07:14:00Z</dcterms:created>
  <dc:creator>1003220430@qq.com</dc:creator>
  <cp:lastModifiedBy>段志桐</cp:lastModifiedBy>
  <dcterms:modified xsi:type="dcterms:W3CDTF">2025-11-24T11:14:54Z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AA6196C678E5444BBE558CBB9612D52D_13</vt:lpwstr>
  </property>
  <property fmtid="{D5CDD505-2E9C-101B-9397-08002B2CF9AE}" pid="4" name="KSOTemplateDocerSaveRecord">
    <vt:lpwstr>eyJoZGlkIjoiM2MzMjgyMDA3YzY4Nzk5NWQ3NzU5MjM2ZTkwYTQ2NGIiLCJ1c2VySWQiOiIxNjM2ODI3NDYyIn0=</vt:lpwstr>
  </property>
</Properties>
</file>